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1A73" w14:textId="43AB63E9" w:rsidR="0066280B" w:rsidRPr="007A0548" w:rsidRDefault="00B91075" w:rsidP="16A6022D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  <w:r w:rsidRPr="007A0548">
        <w:rPr>
          <w:rFonts w:cstheme="minorHAnsi"/>
          <w:noProof/>
          <w:sz w:val="24"/>
          <w:szCs w:val="24"/>
        </w:rPr>
        <w:drawing>
          <wp:inline distT="0" distB="0" distL="0" distR="0" wp14:anchorId="51DF341D" wp14:editId="1E65EDB2">
            <wp:extent cx="1283779" cy="594921"/>
            <wp:effectExtent l="0" t="0" r="0" b="254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779" cy="5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</w:p>
    <w:p w14:paraId="69F465AE" w14:textId="77777777" w:rsidR="00B91075" w:rsidRPr="007A0548" w:rsidRDefault="00B91075" w:rsidP="16A6022D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14:paraId="3B96B928" w14:textId="366F19EA" w:rsidR="00E22E7B" w:rsidRDefault="001E54B7" w:rsidP="00D8719A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  <w:r w:rsidRPr="007A054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PRESSEINFORMATION</w:t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="00D8719A">
        <w:rPr>
          <w:rFonts w:cstheme="minorHAnsi"/>
          <w:sz w:val="24"/>
          <w:szCs w:val="24"/>
        </w:rPr>
        <w:tab/>
      </w:r>
      <w:r w:rsidRPr="007A054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Wien</w:t>
      </w:r>
      <w:r w:rsidR="000D0EF0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,</w:t>
      </w:r>
      <w:r w:rsidRPr="007A054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 xml:space="preserve"> am</w:t>
      </w:r>
      <w:r w:rsidR="00B90C71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 xml:space="preserve"> </w:t>
      </w:r>
      <w:r w:rsidR="000D0EF0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2</w:t>
      </w:r>
      <w:r w:rsidR="00D91FB4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9</w:t>
      </w:r>
      <w:r w:rsidR="00344F42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. April</w:t>
      </w:r>
      <w:r w:rsidR="003422FF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 xml:space="preserve"> 2025</w:t>
      </w:r>
    </w:p>
    <w:p w14:paraId="33B44B35" w14:textId="77777777" w:rsidR="00D8719A" w:rsidRPr="00D8719A" w:rsidRDefault="00D8719A" w:rsidP="00D8719A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14:paraId="5418055F" w14:textId="60624099" w:rsidR="00E22E7B" w:rsidRPr="001C3187" w:rsidRDefault="00E22E7B" w:rsidP="007F527A">
      <w:pPr>
        <w:rPr>
          <w:rFonts w:ascii="Calibri" w:hAnsi="Calibri" w:cs="Calibri"/>
          <w:b/>
          <w:bCs/>
          <w:i/>
          <w:iCs/>
          <w:sz w:val="24"/>
          <w:szCs w:val="24"/>
          <w:lang w:val="de-AT"/>
        </w:rPr>
      </w:pPr>
      <w:r w:rsidRPr="001C3187">
        <w:rPr>
          <w:rFonts w:ascii="Calibri" w:hAnsi="Calibri" w:cs="Calibri"/>
          <w:b/>
          <w:bCs/>
          <w:i/>
          <w:iCs/>
          <w:color w:val="F59C00"/>
          <w:sz w:val="24"/>
          <w:szCs w:val="24"/>
        </w:rPr>
        <w:t>Afterwork-Pop</w:t>
      </w:r>
      <w:r w:rsidR="00755116">
        <w:rPr>
          <w:rFonts w:ascii="Calibri" w:hAnsi="Calibri" w:cs="Calibri"/>
          <w:b/>
          <w:bCs/>
          <w:i/>
          <w:iCs/>
          <w:color w:val="F59C00"/>
          <w:sz w:val="24"/>
          <w:szCs w:val="24"/>
        </w:rPr>
        <w:t>U</w:t>
      </w:r>
      <w:r w:rsidRPr="001C3187">
        <w:rPr>
          <w:rFonts w:ascii="Calibri" w:hAnsi="Calibri" w:cs="Calibri"/>
          <w:b/>
          <w:bCs/>
          <w:i/>
          <w:iCs/>
          <w:color w:val="F59C00"/>
          <w:sz w:val="24"/>
          <w:szCs w:val="24"/>
        </w:rPr>
        <w:t>p</w:t>
      </w:r>
      <w:r w:rsidRPr="00FC4217">
        <w:rPr>
          <w:rFonts w:ascii="Calibri" w:hAnsi="Calibri" w:cs="Calibri"/>
          <w:b/>
          <w:bCs/>
          <w:i/>
          <w:iCs/>
          <w:color w:val="F59C00"/>
          <w:sz w:val="24"/>
          <w:szCs w:val="24"/>
        </w:rPr>
        <w:t xml:space="preserve"> im </w:t>
      </w:r>
      <w:r w:rsidRPr="001C3187">
        <w:rPr>
          <w:rFonts w:ascii="Calibri" w:hAnsi="Calibri" w:cs="Calibri"/>
          <w:b/>
          <w:bCs/>
          <w:i/>
          <w:iCs/>
          <w:color w:val="F59C00"/>
          <w:sz w:val="24"/>
          <w:szCs w:val="24"/>
        </w:rPr>
        <w:t>VinziRast-mittendrin</w:t>
      </w:r>
      <w:r w:rsidRPr="00FC4217">
        <w:rPr>
          <w:rFonts w:ascii="Calibri" w:hAnsi="Calibri" w:cs="Calibri"/>
          <w:b/>
          <w:bCs/>
          <w:i/>
          <w:iCs/>
          <w:color w:val="F59C00"/>
          <w:sz w:val="24"/>
          <w:szCs w:val="24"/>
        </w:rPr>
        <w:t xml:space="preserve"> geht in Serie: </w:t>
      </w:r>
      <w:r w:rsidRPr="001C3187">
        <w:rPr>
          <w:rFonts w:ascii="Calibri" w:hAnsi="Calibri" w:cs="Calibri"/>
          <w:b/>
          <w:bCs/>
          <w:i/>
          <w:iCs/>
          <w:sz w:val="24"/>
          <w:szCs w:val="24"/>
          <w:lang w:val="de-AT"/>
        </w:rPr>
        <w:br/>
        <w:t>Gemütlich den Arbeitstag ausklingen lassen</w:t>
      </w:r>
    </w:p>
    <w:p w14:paraId="50BA5362" w14:textId="6A92BCB5" w:rsidR="00592F37" w:rsidRDefault="00592F37" w:rsidP="007F527A">
      <w:pPr>
        <w:spacing w:before="0" w:after="160" w:line="259" w:lineRule="auto"/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</w:pP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Das VinziRast</w:t>
      </w:r>
      <w:r w:rsidR="0046543A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-</w:t>
      </w:r>
      <w:r w:rsidRPr="000C6620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mittendrin</w:t>
      </w: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im 9. Bezirk ist ein bunter Ort der Begegnung: ehemals obdachlose </w:t>
      </w:r>
      <w:r w:rsidR="000D0EF0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oder geflüchtete </w:t>
      </w: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Menschen, Student:innen, freiwillige </w:t>
      </w:r>
      <w:r w:rsidR="009C2B7B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Mitarbeiter</w:t>
      </w:r>
      <w:r w:rsidR="009C2B7B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:</w:t>
      </w:r>
      <w:r w:rsidR="009C2B7B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innen</w:t>
      </w: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, Lokal-Gäste und Besucher:innen – hier trifft man einander, geht in Austausch und unterstützt sich gegenseitig. </w:t>
      </w:r>
    </w:p>
    <w:p w14:paraId="5B0A76CD" w14:textId="35A83B7B" w:rsidR="000C6620" w:rsidRDefault="000C6620" w:rsidP="007F527A">
      <w:pPr>
        <w:spacing w:before="0" w:after="160" w:line="259" w:lineRule="auto"/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</w:pP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Mit </w:t>
      </w:r>
      <w:r w:rsidR="005A443B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regelmäßigen</w:t>
      </w: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</w:t>
      </w:r>
      <w:r w:rsidRPr="00592F3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>Afterwork-</w:t>
      </w:r>
      <w:r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>Pop</w:t>
      </w:r>
      <w:r w:rsidR="00755116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>U</w:t>
      </w:r>
      <w:r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>ps</w:t>
      </w: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will die VinziRast das Haus und </w:t>
      </w:r>
      <w:r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seine</w:t>
      </w: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Projekte einem breiteren Publikum vorstellen und gleichzeitig noch mehr informelle Begegnungen ermöglichen.</w:t>
      </w:r>
    </w:p>
    <w:p w14:paraId="47E65305" w14:textId="307954FE" w:rsidR="00321414" w:rsidRPr="00592F37" w:rsidRDefault="00321414" w:rsidP="007F527A">
      <w:pPr>
        <w:spacing w:before="0" w:after="160" w:line="259" w:lineRule="auto"/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</w:pPr>
      <w:r w:rsidRPr="00321414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Bereits 2024 fanden im Haus VinziRast-mittendrin zwei Afterwork-</w:t>
      </w:r>
      <w:r w:rsidR="000C6620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Pop</w:t>
      </w:r>
      <w:r w:rsidR="00755116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U</w:t>
      </w:r>
      <w:r w:rsidR="000C6620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ps statt, d</w:t>
      </w:r>
      <w:r w:rsidRPr="00321414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ie Veranstaltungen waren gut besucht und zogen ein breites Publikum an.</w:t>
      </w:r>
      <w:r w:rsidR="00766380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„</w:t>
      </w:r>
      <w:r w:rsidR="00766380" w:rsidRPr="00766380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Wir freuen uns über die positive Resonanz und das Interesse an unsere</w:t>
      </w:r>
      <w:r w:rsidR="0031715F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n</w:t>
      </w:r>
      <w:r w:rsidR="00766380" w:rsidRPr="00766380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Projekt</w:t>
      </w:r>
      <w:r w:rsidR="0031715F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en</w:t>
      </w:r>
      <w:r w:rsidR="00766380" w:rsidRPr="00766380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und unseren Produkten. Es war ein besonders schöner Abend, der gezeigt hat</w:t>
      </w:r>
      <w:r w:rsidR="00766380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,</w:t>
      </w:r>
      <w:r w:rsidR="00766380" w:rsidRPr="00766380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</w:t>
      </w:r>
      <w:r w:rsidR="00766380" w:rsidRPr="00321414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wie wertvoll der Austausch und das gemeinsame Erleben für unsere Gemeinschaft sind,“</w:t>
      </w:r>
      <w:r w:rsidR="00E454FA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</w:t>
      </w:r>
      <w:r w:rsidRPr="00321414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so </w:t>
      </w:r>
      <w:r w:rsidRPr="00FC421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>Aleksandra Pawloff</w:t>
      </w:r>
      <w:r w:rsidRPr="00321414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, Leiterin des Projekts VinziRast-Chance.</w:t>
      </w:r>
    </w:p>
    <w:p w14:paraId="6CE0A45D" w14:textId="754AFF80" w:rsidR="00592F37" w:rsidRPr="00592F37" w:rsidRDefault="00592F37" w:rsidP="007F527A">
      <w:pPr>
        <w:spacing w:before="0" w:after="160" w:line="259" w:lineRule="auto"/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</w:pP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Dieses Jahr geht das Event in Serie – monatlich findet ein Afterwork-Abend statt</w:t>
      </w:r>
      <w:r w:rsidR="00C1333A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, bei dem man i</w:t>
      </w:r>
      <w:r w:rsidR="00C1333A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m </w:t>
      </w:r>
      <w:r w:rsidR="00E454FA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gemütlich</w:t>
      </w:r>
      <w:r w:rsidR="00E454FA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en </w:t>
      </w:r>
      <w:r w:rsidR="00C1333A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Innenhof </w:t>
      </w:r>
      <w:r w:rsidR="00C1333A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in der </w:t>
      </w:r>
      <w:r w:rsidR="00C1333A" w:rsidRPr="008918D4">
        <w:rPr>
          <w:rFonts w:cstheme="minorHAnsi"/>
          <w:b/>
          <w:sz w:val="22"/>
          <w:szCs w:val="22"/>
          <w:lang w:val="de-AT"/>
        </w:rPr>
        <w:t>Währinger Straße 19</w:t>
      </w:r>
      <w:r w:rsidR="00C1333A">
        <w:rPr>
          <w:rFonts w:cstheme="minorHAnsi"/>
          <w:b/>
          <w:sz w:val="22"/>
          <w:szCs w:val="22"/>
          <w:lang w:val="de-AT"/>
        </w:rPr>
        <w:t xml:space="preserve"> (</w:t>
      </w:r>
      <w:r w:rsidR="00C1333A" w:rsidRPr="008918D4">
        <w:rPr>
          <w:rFonts w:cstheme="minorHAnsi"/>
          <w:b/>
          <w:sz w:val="22"/>
          <w:szCs w:val="22"/>
          <w:lang w:val="de-AT"/>
        </w:rPr>
        <w:t>1090 Wien</w:t>
      </w:r>
      <w:r w:rsidR="00C1333A">
        <w:rPr>
          <w:rFonts w:cstheme="minorHAnsi"/>
          <w:b/>
          <w:sz w:val="22"/>
          <w:szCs w:val="22"/>
          <w:lang w:val="de-AT"/>
        </w:rPr>
        <w:t>)</w:t>
      </w:r>
      <w:r w:rsidR="00C1333A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den Arbeitstag ausklingen lassen, Drinks &amp; Snacks aus dem VinziRast-Lokal </w:t>
      </w:r>
      <w:r w:rsidR="00C1333A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genießen </w:t>
      </w:r>
      <w:r w:rsidR="00C1333A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und im Projekt VinziRast-Chance nach handgemachten Unikaten stöbern</w:t>
      </w:r>
      <w:r w:rsidR="00C1333A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kann</w:t>
      </w:r>
      <w:r w:rsidR="00C1333A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. </w:t>
      </w:r>
      <w:r w:rsidR="003264AE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br/>
      </w:r>
      <w:r w:rsidRPr="00592F3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 xml:space="preserve">Start </w:t>
      </w:r>
      <w:r w:rsidR="00C1333A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 xml:space="preserve">der Veranstaltungsreihe </w:t>
      </w:r>
      <w:r w:rsidRPr="00592F3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 xml:space="preserve">ist am Donnerstag, </w:t>
      </w:r>
      <w:r w:rsidR="003D3E82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 xml:space="preserve">den </w:t>
      </w:r>
      <w:r w:rsidRPr="00592F3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>8. Mai</w:t>
      </w:r>
      <w:r w:rsidR="00C1333A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 xml:space="preserve"> 2025</w:t>
      </w:r>
      <w:r w:rsidRPr="00592F3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 xml:space="preserve"> unter dem Motto </w:t>
      </w:r>
      <w:r w:rsidR="000C6620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>„</w:t>
      </w:r>
      <w:r w:rsidRPr="00592F3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>Patchwork, Puzzles &amp; Prosecco</w:t>
      </w:r>
      <w:r w:rsidR="000C6620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>“</w:t>
      </w:r>
      <w:r w:rsidRPr="00592F3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 xml:space="preserve">. </w:t>
      </w:r>
      <w:r w:rsidR="00F3228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 xml:space="preserve"> </w:t>
      </w:r>
      <w:r w:rsidR="00F32287" w:rsidRPr="003F5B81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Für musikalische Unterhaltung sorgt die Band „Salzmanns feine Hefte</w:t>
      </w:r>
      <w:r w:rsidR="003F5B81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</w:t>
      </w:r>
      <w:r w:rsidR="00F32287" w:rsidRPr="003F5B81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(</w:t>
      </w:r>
      <w:r w:rsidR="00A37566" w:rsidRPr="003F5B81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Nur’s klane Besteck)</w:t>
      </w:r>
      <w:r w:rsidR="003F5B81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“</w:t>
      </w:r>
      <w:r w:rsidR="000C6620" w:rsidRPr="003F5B81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br/>
      </w:r>
    </w:p>
    <w:p w14:paraId="010E6319" w14:textId="4F046CFA" w:rsidR="00592F37" w:rsidRPr="00592F37" w:rsidRDefault="00755116" w:rsidP="007F527A">
      <w:pPr>
        <w:spacing w:before="0" w:after="160" w:line="259" w:lineRule="auto"/>
        <w:rPr>
          <w:rFonts w:ascii="Calibri" w:hAnsi="Calibri" w:cs="Calibri"/>
          <w:b/>
          <w:bCs/>
          <w:i/>
          <w:iCs/>
          <w:color w:val="F59C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59C00"/>
          <w:sz w:val="24"/>
          <w:szCs w:val="24"/>
        </w:rPr>
        <w:t xml:space="preserve">Afterwork-PopUp </w:t>
      </w:r>
      <w:r w:rsidR="00592F37" w:rsidRPr="00592F37">
        <w:rPr>
          <w:rFonts w:ascii="Calibri" w:hAnsi="Calibri" w:cs="Calibri"/>
          <w:b/>
          <w:bCs/>
          <w:i/>
          <w:iCs/>
          <w:color w:val="F59C00"/>
          <w:sz w:val="24"/>
          <w:szCs w:val="24"/>
        </w:rPr>
        <w:t>Termine für 2025:</w:t>
      </w:r>
    </w:p>
    <w:p w14:paraId="1FFC6B5C" w14:textId="699F8523" w:rsidR="00592F37" w:rsidRPr="00FC4217" w:rsidRDefault="00592F37" w:rsidP="007F527A">
      <w:pPr>
        <w:numPr>
          <w:ilvl w:val="0"/>
          <w:numId w:val="2"/>
        </w:numPr>
        <w:spacing w:before="0" w:after="160" w:line="259" w:lineRule="auto"/>
        <w:contextualSpacing/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</w:pPr>
      <w:r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Do</w:t>
      </w:r>
      <w:r w:rsidR="00C14E64"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nnerstag</w:t>
      </w:r>
      <w:r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, 8.</w:t>
      </w:r>
      <w:r w:rsidR="000C6620"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 xml:space="preserve"> Mai 2025</w:t>
      </w:r>
    </w:p>
    <w:p w14:paraId="31AF6185" w14:textId="27C37FA9" w:rsidR="00592F37" w:rsidRPr="00FC4217" w:rsidRDefault="00592F37" w:rsidP="007F527A">
      <w:pPr>
        <w:numPr>
          <w:ilvl w:val="0"/>
          <w:numId w:val="2"/>
        </w:numPr>
        <w:spacing w:before="0" w:after="160" w:line="259" w:lineRule="auto"/>
        <w:contextualSpacing/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</w:pPr>
      <w:r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Do</w:t>
      </w:r>
      <w:r w:rsidR="00C14E64"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nnerstag</w:t>
      </w:r>
      <w:r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, 5.</w:t>
      </w:r>
      <w:r w:rsidR="000C6620"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 xml:space="preserve"> Juni 2025</w:t>
      </w:r>
    </w:p>
    <w:p w14:paraId="303CFA08" w14:textId="1205467F" w:rsidR="00592F37" w:rsidRPr="00FC4217" w:rsidRDefault="00592F37" w:rsidP="007F527A">
      <w:pPr>
        <w:numPr>
          <w:ilvl w:val="0"/>
          <w:numId w:val="2"/>
        </w:numPr>
        <w:spacing w:before="0" w:after="160" w:line="259" w:lineRule="auto"/>
        <w:contextualSpacing/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</w:pPr>
      <w:r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Do</w:t>
      </w:r>
      <w:r w:rsidR="00991E02"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nnerstag</w:t>
      </w:r>
      <w:r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, 3.</w:t>
      </w:r>
      <w:r w:rsidR="000C6620"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 xml:space="preserve"> Juli 2025</w:t>
      </w:r>
    </w:p>
    <w:p w14:paraId="2E50C469" w14:textId="6F6E3047" w:rsidR="00592F37" w:rsidRPr="00FC4217" w:rsidRDefault="00592F37" w:rsidP="007F527A">
      <w:pPr>
        <w:numPr>
          <w:ilvl w:val="0"/>
          <w:numId w:val="2"/>
        </w:numPr>
        <w:spacing w:before="0" w:after="160" w:line="259" w:lineRule="auto"/>
        <w:contextualSpacing/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</w:pPr>
      <w:r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Do</w:t>
      </w:r>
      <w:r w:rsidR="00991E02"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nnerstag</w:t>
      </w:r>
      <w:r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, 31.</w:t>
      </w:r>
      <w:r w:rsidR="000C6620"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 xml:space="preserve"> Juli 2025</w:t>
      </w:r>
    </w:p>
    <w:p w14:paraId="6B8BB484" w14:textId="713F1232" w:rsidR="00592F37" w:rsidRPr="00FC4217" w:rsidRDefault="00592F37" w:rsidP="007F527A">
      <w:pPr>
        <w:numPr>
          <w:ilvl w:val="0"/>
          <w:numId w:val="2"/>
        </w:numPr>
        <w:spacing w:before="0" w:after="160" w:line="259" w:lineRule="auto"/>
        <w:contextualSpacing/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</w:pPr>
      <w:r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Do</w:t>
      </w:r>
      <w:r w:rsidR="00991E02"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nnerstag</w:t>
      </w:r>
      <w:r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>, 4.</w:t>
      </w:r>
      <w:r w:rsidR="000C6620" w:rsidRPr="00FC4217">
        <w:rPr>
          <w:rFonts w:eastAsia="Aptos" w:cstheme="minorHAnsi"/>
          <w:kern w:val="2"/>
          <w:sz w:val="24"/>
          <w:szCs w:val="24"/>
          <w:lang w:val="en-GB"/>
          <w14:ligatures w14:val="standardContextual"/>
        </w:rPr>
        <w:t xml:space="preserve"> September 2025</w:t>
      </w:r>
    </w:p>
    <w:p w14:paraId="69990F45" w14:textId="1BA9F27D" w:rsidR="00592F37" w:rsidRPr="00FC4217" w:rsidRDefault="00592F37" w:rsidP="007F527A">
      <w:pPr>
        <w:numPr>
          <w:ilvl w:val="0"/>
          <w:numId w:val="2"/>
        </w:numPr>
        <w:spacing w:before="0" w:after="160" w:line="259" w:lineRule="auto"/>
        <w:contextualSpacing/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</w:pPr>
      <w:r w:rsidRPr="00FC421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Do</w:t>
      </w:r>
      <w:r w:rsidR="00991E02" w:rsidRPr="00FC421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nnersta</w:t>
      </w:r>
      <w:r w:rsidR="004C19AE" w:rsidRPr="00FC421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g</w:t>
      </w:r>
      <w:r w:rsidRPr="00FC421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, 2.</w:t>
      </w:r>
      <w:r w:rsidR="000C6620" w:rsidRPr="00FC421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Oktober 2025</w:t>
      </w:r>
    </w:p>
    <w:p w14:paraId="31AC014C" w14:textId="77777777" w:rsidR="00592F37" w:rsidRPr="00592F37" w:rsidRDefault="00592F37" w:rsidP="007F527A">
      <w:pPr>
        <w:spacing w:before="0" w:after="160" w:line="259" w:lineRule="auto"/>
        <w:ind w:left="720"/>
        <w:contextualSpacing/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</w:pPr>
    </w:p>
    <w:p w14:paraId="2FEBAE19" w14:textId="550C11B2" w:rsidR="00592F37" w:rsidRPr="00FC4217" w:rsidRDefault="00592F37" w:rsidP="007F527A">
      <w:pPr>
        <w:spacing w:before="0" w:after="160" w:line="259" w:lineRule="auto"/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</w:pPr>
      <w:r w:rsidRPr="00FC421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>Jeweils von 17 bis 21 Uhr</w:t>
      </w:r>
      <w:r w:rsidR="007F40FA" w:rsidRPr="00FC421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br/>
      </w:r>
      <w:r w:rsidR="007F40FA" w:rsidRPr="00FC4217">
        <w:rPr>
          <w:rFonts w:cstheme="minorHAnsi"/>
          <w:b/>
          <w:sz w:val="24"/>
          <w:szCs w:val="24"/>
          <w:lang w:val="de-AT"/>
        </w:rPr>
        <w:t>VinziRast</w:t>
      </w:r>
      <w:r w:rsidR="0046543A">
        <w:rPr>
          <w:rFonts w:cstheme="minorHAnsi"/>
          <w:b/>
          <w:sz w:val="24"/>
          <w:szCs w:val="24"/>
          <w:lang w:val="de-AT"/>
        </w:rPr>
        <w:t>-</w:t>
      </w:r>
      <w:r w:rsidR="007F40FA" w:rsidRPr="00FC4217">
        <w:rPr>
          <w:rFonts w:cstheme="minorHAnsi"/>
          <w:b/>
          <w:sz w:val="24"/>
          <w:szCs w:val="24"/>
          <w:lang w:val="de-AT"/>
        </w:rPr>
        <w:t>mittendrin, Währinger Straße 19, 1090 Wien</w:t>
      </w:r>
      <w:r w:rsidR="000C6620" w:rsidRPr="00FC421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br/>
      </w:r>
    </w:p>
    <w:p w14:paraId="16974AC9" w14:textId="04E2C597" w:rsidR="00592F37" w:rsidRPr="00592F37" w:rsidRDefault="00592F37" w:rsidP="007F527A">
      <w:pPr>
        <w:spacing w:before="0" w:after="160" w:line="259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92F37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Über das Haus VinziRast-mittendrin &amp; seine Projekte</w:t>
      </w:r>
    </w:p>
    <w:p w14:paraId="7A07E185" w14:textId="0AC2EF9A" w:rsidR="00610FF1" w:rsidRDefault="00592F37" w:rsidP="007F527A">
      <w:pPr>
        <w:spacing w:before="0" w:after="160" w:line="259" w:lineRule="auto"/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</w:pP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Im </w:t>
      </w:r>
      <w:r w:rsidRPr="00592F3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>VinziRast-mittendrin</w:t>
      </w: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wohnen ehemals obdachlose Menschen und Student:innen in vielfältiger Gemeinschaft miteinander</w:t>
      </w:r>
      <w:r w:rsidR="001A500F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. H</w:t>
      </w: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ier treffen Menschen unterschiedlicher Lebensgeschichten, Kulturen, und Altersgruppen zusammen, die einander in gleichem Maße bereichern wie fordern.</w:t>
      </w:r>
    </w:p>
    <w:p w14:paraId="093A3B25" w14:textId="04443289" w:rsidR="001A500F" w:rsidRPr="00592F37" w:rsidRDefault="00610FF1" w:rsidP="007F527A">
      <w:pPr>
        <w:spacing w:before="0" w:after="160" w:line="259" w:lineRule="auto"/>
      </w:pPr>
      <w:r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Weitere Infos unter: </w:t>
      </w:r>
      <w:hyperlink r:id="rId12" w:history="1">
        <w:r w:rsidRPr="00592F37">
          <w:rPr>
            <w:rStyle w:val="Hyperlink"/>
            <w:rFonts w:eastAsia="Aptos" w:cstheme="minorHAnsi"/>
            <w:kern w:val="2"/>
            <w:sz w:val="24"/>
            <w:szCs w:val="24"/>
            <w:lang w:val="de-AT"/>
            <w14:ligatures w14:val="standardContextual"/>
          </w:rPr>
          <w:t>www.vinzirast.at/projekte/vinzirast-mittendrin</w:t>
        </w:r>
      </w:hyperlink>
      <w:r w:rsidR="005D38DE">
        <w:rPr>
          <w:lang w:val="de-AT"/>
        </w:rPr>
        <w:br/>
      </w:r>
    </w:p>
    <w:p w14:paraId="7B2B07F3" w14:textId="1CB12079" w:rsidR="00592F37" w:rsidRPr="00592F37" w:rsidRDefault="00592F37" w:rsidP="00FC4217">
      <w:pPr>
        <w:spacing w:before="0" w:after="160"/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</w:pP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Das Projekt </w:t>
      </w:r>
      <w:r w:rsidRPr="00592F37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 xml:space="preserve">VinziRast-Chance </w:t>
      </w:r>
      <w:r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bietet Menschen im Asylverfahren eine Tagesstruktur mit Deutschunterricht und Beschäftigung in Werkräumen. Das Projekt wird von freiwilligen Mitarbeiter:innen begleitet und gestaltet. In den Werkräumen entstehen handgemachte Unikate, für die wir vor allem gebrauchte und gespendete Materialien wie Stoffe, Schnittholz-Reste oder alte Fahrrad-Teile verwenden.</w:t>
      </w:r>
    </w:p>
    <w:p w14:paraId="3CDCEF1C" w14:textId="1D6B9AFB" w:rsidR="00592F37" w:rsidRPr="00592F37" w:rsidRDefault="00610FF1" w:rsidP="007F527A">
      <w:pPr>
        <w:spacing w:before="0" w:after="160" w:line="259" w:lineRule="auto"/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</w:pPr>
      <w:r w:rsidRPr="00610FF1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Weitere Infos unter:</w:t>
      </w:r>
      <w:r>
        <w:t xml:space="preserve"> </w:t>
      </w:r>
      <w:hyperlink r:id="rId13" w:history="1">
        <w:r w:rsidRPr="00592F37">
          <w:rPr>
            <w:rStyle w:val="Hyperlink"/>
            <w:rFonts w:eastAsia="Aptos" w:cstheme="minorHAnsi"/>
            <w:kern w:val="2"/>
            <w:sz w:val="24"/>
            <w:szCs w:val="24"/>
            <w:lang w:val="de-AT"/>
            <w14:ligatures w14:val="standardContextual"/>
          </w:rPr>
          <w:t>www.vinzirast.at/projekte/vinzirast-chance</w:t>
        </w:r>
      </w:hyperlink>
      <w:r w:rsidR="00592F37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 </w:t>
      </w:r>
    </w:p>
    <w:p w14:paraId="26524D06" w14:textId="22DDFD99" w:rsidR="00467274" w:rsidRPr="00592F37" w:rsidRDefault="005D38DE" w:rsidP="00FC4217">
      <w:pPr>
        <w:spacing w:before="0" w:after="0"/>
        <w:ind w:right="395"/>
        <w:rPr>
          <w:rFonts w:cstheme="minorHAnsi"/>
          <w:b/>
          <w:bCs/>
          <w:color w:val="F59C00"/>
          <w:sz w:val="28"/>
          <w:szCs w:val="28"/>
          <w:lang w:val="de-AT"/>
        </w:rPr>
      </w:pPr>
      <w:r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br/>
      </w:r>
      <w:r w:rsidR="00592F37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 xml:space="preserve">Das </w:t>
      </w:r>
      <w:r w:rsidR="00592F37" w:rsidRPr="001A1CED">
        <w:rPr>
          <w:rFonts w:eastAsia="Aptos" w:cstheme="minorHAnsi"/>
          <w:b/>
          <w:bCs/>
          <w:kern w:val="2"/>
          <w:sz w:val="24"/>
          <w:szCs w:val="24"/>
          <w:lang w:val="de-AT"/>
          <w14:ligatures w14:val="standardContextual"/>
        </w:rPr>
        <w:t xml:space="preserve">VinziRast-Lokal </w:t>
      </w:r>
      <w:r w:rsidR="00592F37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vereint Gastlichkeit und kreative Küchenkunst mit einem sozialen Ziel. Hier finden ehemals obdachlose und geflüchtete Menschen eine dauerhafte Anstellung.</w:t>
      </w:r>
      <w:r w:rsidR="00592F37" w:rsidRPr="00592F37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br/>
      </w:r>
      <w:r w:rsidR="00610FF1" w:rsidRPr="00610FF1">
        <w:rPr>
          <w:rFonts w:eastAsia="Aptos" w:cstheme="minorHAnsi"/>
          <w:kern w:val="2"/>
          <w:sz w:val="24"/>
          <w:szCs w:val="24"/>
          <w:lang w:val="de-AT"/>
          <w14:ligatures w14:val="standardContextual"/>
        </w:rPr>
        <w:t>Weitere Infos unter:</w:t>
      </w:r>
      <w:r w:rsidR="00610FF1">
        <w:t xml:space="preserve"> </w:t>
      </w:r>
      <w:hyperlink r:id="rId14" w:history="1">
        <w:r w:rsidR="00610FF1" w:rsidRPr="00397905">
          <w:rPr>
            <w:rStyle w:val="Hyperlink"/>
            <w:rFonts w:eastAsia="Aptos" w:cstheme="minorHAnsi"/>
            <w:kern w:val="2"/>
            <w:sz w:val="24"/>
            <w:szCs w:val="24"/>
            <w:lang w:val="de-AT"/>
            <w14:ligatures w14:val="standardContextual"/>
          </w:rPr>
          <w:t>www.vinzirast.at/projekte/vinzirast-lokal-mittendrin</w:t>
        </w:r>
      </w:hyperlink>
    </w:p>
    <w:p w14:paraId="132E4F8F" w14:textId="1E4A3291" w:rsidR="009134FE" w:rsidRDefault="00C1333A" w:rsidP="007F527A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</w:p>
    <w:p w14:paraId="22AAECDC" w14:textId="0C61C8DC" w:rsidR="00D4499C" w:rsidRDefault="00D4499C" w:rsidP="007F527A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FC4217">
        <w:rPr>
          <w:rFonts w:cstheme="minorHAnsi"/>
          <w:b/>
          <w:bCs/>
          <w:i/>
          <w:iCs/>
          <w:color w:val="000000" w:themeColor="text1"/>
          <w:sz w:val="24"/>
          <w:szCs w:val="24"/>
          <w:lang w:val="de-AT"/>
        </w:rPr>
        <w:t>Fotos:</w:t>
      </w:r>
      <w:r>
        <w:rPr>
          <w:rFonts w:cstheme="minorHAnsi"/>
          <w:color w:val="000000" w:themeColor="text1"/>
          <w:sz w:val="24"/>
          <w:szCs w:val="24"/>
          <w:lang w:val="de-AT"/>
        </w:rPr>
        <w:br/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>Bitte entnehmen Sie die Fotocredits der File-Beschriftung des jeweiligen Bildes.</w:t>
      </w:r>
    </w:p>
    <w:p w14:paraId="10DF468E" w14:textId="77777777" w:rsidR="00D4499C" w:rsidRDefault="00D4499C" w:rsidP="007F527A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1217D5F0" w14:textId="55680CB0" w:rsidR="00467274" w:rsidRPr="00D4499C" w:rsidRDefault="00467274" w:rsidP="007F527A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C1333A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Projekt-Kontakt:</w:t>
      </w:r>
    </w:p>
    <w:p w14:paraId="74C44396" w14:textId="1F98B784" w:rsidR="00467274" w:rsidRPr="007A0548" w:rsidRDefault="004A5E10" w:rsidP="007F527A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>Aleksandra Pawloff</w:t>
      </w:r>
      <w:r w:rsidR="003422FF">
        <w:rPr>
          <w:rFonts w:cstheme="minorHAnsi"/>
          <w:color w:val="000000" w:themeColor="text1"/>
          <w:sz w:val="24"/>
          <w:szCs w:val="24"/>
        </w:rPr>
        <w:t>,</w:t>
      </w:r>
      <w:r w:rsidR="00467274" w:rsidRPr="007A0548">
        <w:rPr>
          <w:rFonts w:cstheme="minorHAnsi"/>
          <w:color w:val="000000" w:themeColor="text1"/>
          <w:sz w:val="24"/>
          <w:szCs w:val="24"/>
        </w:rPr>
        <w:t xml:space="preserve"> Projektleitung VinziRast-Chance</w:t>
      </w:r>
      <w:r w:rsidR="003422FF">
        <w:rPr>
          <w:rFonts w:cstheme="minorHAnsi"/>
          <w:color w:val="000000" w:themeColor="text1"/>
          <w:sz w:val="24"/>
          <w:szCs w:val="24"/>
        </w:rPr>
        <w:t>:</w:t>
      </w:r>
      <w:r w:rsidR="003422FF">
        <w:rPr>
          <w:rFonts w:cstheme="minorHAnsi"/>
          <w:color w:val="000000" w:themeColor="text1"/>
          <w:sz w:val="24"/>
          <w:szCs w:val="24"/>
        </w:rPr>
        <w:br/>
      </w:r>
      <w:r w:rsidR="00D4499C">
        <w:rPr>
          <w:rFonts w:cstheme="minorHAnsi"/>
          <w:color w:val="000000" w:themeColor="text1"/>
          <w:sz w:val="24"/>
          <w:szCs w:val="24"/>
        </w:rPr>
        <w:t>Tel.:</w:t>
      </w:r>
      <w:r w:rsidR="00D4499C" w:rsidRPr="00D4499C">
        <w:rPr>
          <w:rFonts w:cstheme="minorHAnsi"/>
          <w:color w:val="000000" w:themeColor="text1"/>
          <w:sz w:val="24"/>
          <w:szCs w:val="24"/>
        </w:rPr>
        <w:t xml:space="preserve"> </w:t>
      </w:r>
      <w:r w:rsidR="00D4499C">
        <w:rPr>
          <w:rFonts w:cstheme="minorHAnsi"/>
          <w:color w:val="000000" w:themeColor="text1"/>
          <w:sz w:val="24"/>
          <w:szCs w:val="24"/>
        </w:rPr>
        <w:t>0699-16029150</w:t>
      </w:r>
      <w:r w:rsidR="00D4499C">
        <w:rPr>
          <w:rFonts w:cstheme="minorHAnsi"/>
          <w:color w:val="000000" w:themeColor="text1"/>
          <w:sz w:val="24"/>
          <w:szCs w:val="24"/>
        </w:rPr>
        <w:br/>
        <w:t>E-Mail:</w:t>
      </w:r>
      <w:r w:rsidR="00467274" w:rsidRPr="007A0548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5" w:history="1">
        <w:r w:rsidRPr="007A0548">
          <w:rPr>
            <w:rStyle w:val="Hyperlink"/>
            <w:rFonts w:cstheme="minorHAnsi"/>
            <w:sz w:val="24"/>
            <w:szCs w:val="24"/>
          </w:rPr>
          <w:t>a.pawloff@vinzirast.at</w:t>
        </w:r>
      </w:hyperlink>
    </w:p>
    <w:p w14:paraId="2554ABE9" w14:textId="77777777" w:rsidR="00D4499C" w:rsidRDefault="00D4499C" w:rsidP="00D4499C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43938937" w14:textId="023873D6" w:rsidR="00D4499C" w:rsidRPr="00FC4217" w:rsidRDefault="00D4499C" w:rsidP="00D4499C">
      <w:pPr>
        <w:spacing w:before="0" w:after="0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C1333A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Weitere </w:t>
      </w:r>
      <w:r w:rsidRPr="00FC4217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Rückfragen:</w:t>
      </w:r>
    </w:p>
    <w:p w14:paraId="0E03EAC2" w14:textId="77777777" w:rsidR="00D4499C" w:rsidRPr="007A0548" w:rsidRDefault="00D4499C" w:rsidP="00D4499C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>Brandenstein Communications</w:t>
      </w:r>
    </w:p>
    <w:p w14:paraId="4751DDE8" w14:textId="77777777" w:rsidR="00D4499C" w:rsidRPr="007A0548" w:rsidRDefault="00D4499C" w:rsidP="00D4499C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>Tel.: +43 1 3194101 - 1</w:t>
      </w:r>
      <w:r>
        <w:rPr>
          <w:rFonts w:cstheme="minorHAnsi"/>
          <w:color w:val="000000" w:themeColor="text1"/>
          <w:sz w:val="24"/>
          <w:szCs w:val="24"/>
        </w:rPr>
        <w:t>1</w:t>
      </w:r>
    </w:p>
    <w:p w14:paraId="2ABAE76C" w14:textId="77777777" w:rsidR="00D4499C" w:rsidRPr="007A0548" w:rsidRDefault="00D4499C" w:rsidP="00D4499C">
      <w:pPr>
        <w:spacing w:before="0" w:after="0" w:line="240" w:lineRule="auto"/>
        <w:rPr>
          <w:rFonts w:cstheme="minorHAnsi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 xml:space="preserve">E-Mail: </w:t>
      </w:r>
      <w:hyperlink r:id="rId16">
        <w:r>
          <w:rPr>
            <w:rStyle w:val="Hyperlink"/>
            <w:rFonts w:cstheme="minorHAnsi"/>
            <w:sz w:val="24"/>
            <w:szCs w:val="24"/>
          </w:rPr>
          <w:t>presse</w:t>
        </w:r>
        <w:r w:rsidRPr="007A0548">
          <w:rPr>
            <w:rStyle w:val="Hyperlink"/>
            <w:rFonts w:cstheme="minorHAnsi"/>
            <w:sz w:val="24"/>
            <w:szCs w:val="24"/>
          </w:rPr>
          <w:t>@brandenstein</w:t>
        </w:r>
        <w:r>
          <w:rPr>
            <w:rStyle w:val="Hyperlink"/>
            <w:rFonts w:cstheme="minorHAnsi"/>
            <w:sz w:val="24"/>
            <w:szCs w:val="24"/>
          </w:rPr>
          <w:t>com</w:t>
        </w:r>
        <w:r w:rsidRPr="007A0548">
          <w:rPr>
            <w:rStyle w:val="Hyperlink"/>
            <w:rFonts w:cstheme="minorHAnsi"/>
            <w:sz w:val="24"/>
            <w:szCs w:val="24"/>
          </w:rPr>
          <w:t>.at</w:t>
        </w:r>
      </w:hyperlink>
    </w:p>
    <w:p w14:paraId="7B138A2F" w14:textId="77777777" w:rsidR="00025A8B" w:rsidRPr="007A0548" w:rsidRDefault="00025A8B" w:rsidP="007F527A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153FD4B3" w14:textId="77777777" w:rsidR="00467274" w:rsidRPr="007A0548" w:rsidRDefault="00467274" w:rsidP="007F527A">
      <w:pPr>
        <w:pStyle w:val="Listenabsatz"/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</w:p>
    <w:p w14:paraId="425D59DC" w14:textId="77777777" w:rsidR="00171B12" w:rsidRPr="00FC4217" w:rsidRDefault="00171B12" w:rsidP="00FC4217">
      <w:pPr>
        <w:spacing w:before="0" w:after="0" w:line="240" w:lineRule="auto"/>
        <w:rPr>
          <w:rFonts w:cstheme="minorHAnsi"/>
          <w:i/>
          <w:iCs/>
          <w:color w:val="000000" w:themeColor="text1"/>
        </w:rPr>
      </w:pPr>
      <w:r w:rsidRPr="00FC4217">
        <w:rPr>
          <w:rFonts w:cstheme="minorHAnsi"/>
          <w:i/>
          <w:iCs/>
          <w:color w:val="000000" w:themeColor="text1"/>
        </w:rPr>
        <w:t xml:space="preserve">Sollten Sie zukünftig Presseaussendungen von der VinziRast nicht mehr erhalten wollen, können Sie uns dies jederzeit unter </w:t>
      </w:r>
      <w:hyperlink r:id="rId17" w:history="1">
        <w:r w:rsidRPr="00FC4217">
          <w:rPr>
            <w:rStyle w:val="Hyperlink"/>
            <w:rFonts w:cstheme="minorHAnsi"/>
            <w:i/>
            <w:iCs/>
          </w:rPr>
          <w:t>presse@brandensteincom.at</w:t>
        </w:r>
      </w:hyperlink>
      <w:r w:rsidRPr="00FC4217">
        <w:rPr>
          <w:rFonts w:cstheme="minorHAnsi"/>
          <w:i/>
          <w:iCs/>
          <w:color w:val="000000" w:themeColor="text1"/>
        </w:rPr>
        <w:t xml:space="preserve"> (Betreff: PA VinziRast abbestellen) wissen lassen. Wir löschen Ihre Daten infolge aus dem betreffenden Medienverteiler und Sie erhalten keine weiteren Presseinformationen von der VinziRast.</w:t>
      </w:r>
    </w:p>
    <w:p w14:paraId="77C63341" w14:textId="68EF6C85" w:rsidR="0066280B" w:rsidRPr="007A0548" w:rsidRDefault="0066280B" w:rsidP="007F527A">
      <w:pPr>
        <w:spacing w:before="0" w:after="0" w:line="240" w:lineRule="auto"/>
        <w:rPr>
          <w:rFonts w:cstheme="minorHAnsi"/>
          <w:sz w:val="24"/>
          <w:szCs w:val="24"/>
        </w:rPr>
      </w:pPr>
    </w:p>
    <w:sectPr w:rsidR="0066280B" w:rsidRPr="007A0548" w:rsidSect="00546573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CF1B" w14:textId="77777777" w:rsidR="008C3F1C" w:rsidRDefault="008C3F1C" w:rsidP="00467274">
      <w:pPr>
        <w:spacing w:before="0" w:after="0" w:line="240" w:lineRule="auto"/>
      </w:pPr>
      <w:r>
        <w:separator/>
      </w:r>
    </w:p>
  </w:endnote>
  <w:endnote w:type="continuationSeparator" w:id="0">
    <w:p w14:paraId="2EA00125" w14:textId="77777777" w:rsidR="008C3F1C" w:rsidRDefault="008C3F1C" w:rsidP="00467274">
      <w:pPr>
        <w:spacing w:before="0" w:after="0" w:line="240" w:lineRule="auto"/>
      </w:pPr>
      <w:r>
        <w:continuationSeparator/>
      </w:r>
    </w:p>
  </w:endnote>
  <w:endnote w:type="continuationNotice" w:id="1">
    <w:p w14:paraId="23A13E2E" w14:textId="77777777" w:rsidR="008C3F1C" w:rsidRDefault="008C3F1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3E29" w14:textId="77777777" w:rsidR="008C3F1C" w:rsidRDefault="008C3F1C" w:rsidP="00467274">
      <w:pPr>
        <w:spacing w:before="0" w:after="0" w:line="240" w:lineRule="auto"/>
      </w:pPr>
      <w:r>
        <w:separator/>
      </w:r>
    </w:p>
  </w:footnote>
  <w:footnote w:type="continuationSeparator" w:id="0">
    <w:p w14:paraId="3C22D0DD" w14:textId="77777777" w:rsidR="008C3F1C" w:rsidRDefault="008C3F1C" w:rsidP="00467274">
      <w:pPr>
        <w:spacing w:before="0" w:after="0" w:line="240" w:lineRule="auto"/>
      </w:pPr>
      <w:r>
        <w:continuationSeparator/>
      </w:r>
    </w:p>
  </w:footnote>
  <w:footnote w:type="continuationNotice" w:id="1">
    <w:p w14:paraId="6588E72E" w14:textId="77777777" w:rsidR="008C3F1C" w:rsidRDefault="008C3F1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C4455"/>
    <w:multiLevelType w:val="hybridMultilevel"/>
    <w:tmpl w:val="E0D03FE0"/>
    <w:lvl w:ilvl="0" w:tplc="991A12DC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434AD"/>
    <w:multiLevelType w:val="hybridMultilevel"/>
    <w:tmpl w:val="3F7E5A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2990">
    <w:abstractNumId w:val="0"/>
  </w:num>
  <w:num w:numId="2" w16cid:durableId="45202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59"/>
    <w:rsid w:val="00022E71"/>
    <w:rsid w:val="00025A8B"/>
    <w:rsid w:val="0004014D"/>
    <w:rsid w:val="00043AB8"/>
    <w:rsid w:val="000520D4"/>
    <w:rsid w:val="0006436F"/>
    <w:rsid w:val="0007062B"/>
    <w:rsid w:val="00070E8F"/>
    <w:rsid w:val="00082C84"/>
    <w:rsid w:val="00094880"/>
    <w:rsid w:val="00097AD8"/>
    <w:rsid w:val="000A24A5"/>
    <w:rsid w:val="000A5170"/>
    <w:rsid w:val="000C4EE3"/>
    <w:rsid w:val="000C5853"/>
    <w:rsid w:val="000C6620"/>
    <w:rsid w:val="000D0EF0"/>
    <w:rsid w:val="000D1B42"/>
    <w:rsid w:val="000D7B3E"/>
    <w:rsid w:val="000E3280"/>
    <w:rsid w:val="0010526B"/>
    <w:rsid w:val="001135EE"/>
    <w:rsid w:val="00117686"/>
    <w:rsid w:val="00120ADB"/>
    <w:rsid w:val="00134A07"/>
    <w:rsid w:val="00135BF4"/>
    <w:rsid w:val="00137950"/>
    <w:rsid w:val="00147BF4"/>
    <w:rsid w:val="00154C59"/>
    <w:rsid w:val="00160685"/>
    <w:rsid w:val="001643E1"/>
    <w:rsid w:val="00171B12"/>
    <w:rsid w:val="0017419F"/>
    <w:rsid w:val="001776DA"/>
    <w:rsid w:val="001837D9"/>
    <w:rsid w:val="00192FE2"/>
    <w:rsid w:val="001A1CED"/>
    <w:rsid w:val="001A500F"/>
    <w:rsid w:val="001A6E17"/>
    <w:rsid w:val="001B40B2"/>
    <w:rsid w:val="001C3187"/>
    <w:rsid w:val="001C4AE0"/>
    <w:rsid w:val="001D1B81"/>
    <w:rsid w:val="001E3201"/>
    <w:rsid w:val="001E54B7"/>
    <w:rsid w:val="001F42A5"/>
    <w:rsid w:val="001F54A6"/>
    <w:rsid w:val="00212550"/>
    <w:rsid w:val="00214FE2"/>
    <w:rsid w:val="0022241E"/>
    <w:rsid w:val="002445F5"/>
    <w:rsid w:val="00245AC9"/>
    <w:rsid w:val="002635C2"/>
    <w:rsid w:val="00263D95"/>
    <w:rsid w:val="00267F84"/>
    <w:rsid w:val="00284295"/>
    <w:rsid w:val="002843A7"/>
    <w:rsid w:val="00291088"/>
    <w:rsid w:val="00292931"/>
    <w:rsid w:val="0029348B"/>
    <w:rsid w:val="002975D9"/>
    <w:rsid w:val="002B24B7"/>
    <w:rsid w:val="002B6398"/>
    <w:rsid w:val="002C2FC6"/>
    <w:rsid w:val="002C58C4"/>
    <w:rsid w:val="002C5A55"/>
    <w:rsid w:val="002E3416"/>
    <w:rsid w:val="002F1610"/>
    <w:rsid w:val="00301F63"/>
    <w:rsid w:val="00310FB5"/>
    <w:rsid w:val="00313465"/>
    <w:rsid w:val="0031715F"/>
    <w:rsid w:val="00320768"/>
    <w:rsid w:val="00321414"/>
    <w:rsid w:val="00321C26"/>
    <w:rsid w:val="003264AE"/>
    <w:rsid w:val="003422FF"/>
    <w:rsid w:val="00344F42"/>
    <w:rsid w:val="003530EC"/>
    <w:rsid w:val="00360070"/>
    <w:rsid w:val="00362388"/>
    <w:rsid w:val="00367C3F"/>
    <w:rsid w:val="00367D6F"/>
    <w:rsid w:val="0037428F"/>
    <w:rsid w:val="00377F5B"/>
    <w:rsid w:val="00392354"/>
    <w:rsid w:val="00394D55"/>
    <w:rsid w:val="00395DFF"/>
    <w:rsid w:val="00396173"/>
    <w:rsid w:val="003B5034"/>
    <w:rsid w:val="003D03BA"/>
    <w:rsid w:val="003D0DE1"/>
    <w:rsid w:val="003D1EE3"/>
    <w:rsid w:val="003D29CE"/>
    <w:rsid w:val="003D3E82"/>
    <w:rsid w:val="003D6DB0"/>
    <w:rsid w:val="003D7845"/>
    <w:rsid w:val="003E0A80"/>
    <w:rsid w:val="003F5B81"/>
    <w:rsid w:val="003F7DAE"/>
    <w:rsid w:val="00404B64"/>
    <w:rsid w:val="0041597B"/>
    <w:rsid w:val="00420B6E"/>
    <w:rsid w:val="00431AB4"/>
    <w:rsid w:val="004351D5"/>
    <w:rsid w:val="0045473D"/>
    <w:rsid w:val="00457C58"/>
    <w:rsid w:val="004616F2"/>
    <w:rsid w:val="00461D3C"/>
    <w:rsid w:val="0046543A"/>
    <w:rsid w:val="00467274"/>
    <w:rsid w:val="0047220F"/>
    <w:rsid w:val="00483B16"/>
    <w:rsid w:val="004A5E10"/>
    <w:rsid w:val="004B2C01"/>
    <w:rsid w:val="004B701B"/>
    <w:rsid w:val="004C19AE"/>
    <w:rsid w:val="004C1F25"/>
    <w:rsid w:val="004C5F9C"/>
    <w:rsid w:val="004D25BC"/>
    <w:rsid w:val="004D382A"/>
    <w:rsid w:val="004E622F"/>
    <w:rsid w:val="005013AA"/>
    <w:rsid w:val="00502BB9"/>
    <w:rsid w:val="00505DF6"/>
    <w:rsid w:val="00511140"/>
    <w:rsid w:val="00511560"/>
    <w:rsid w:val="00521A19"/>
    <w:rsid w:val="0052333E"/>
    <w:rsid w:val="00537047"/>
    <w:rsid w:val="00545511"/>
    <w:rsid w:val="00546573"/>
    <w:rsid w:val="00555892"/>
    <w:rsid w:val="0055613E"/>
    <w:rsid w:val="00563CC7"/>
    <w:rsid w:val="00570F8D"/>
    <w:rsid w:val="00571D5C"/>
    <w:rsid w:val="00575211"/>
    <w:rsid w:val="00581709"/>
    <w:rsid w:val="00585870"/>
    <w:rsid w:val="005914E3"/>
    <w:rsid w:val="00592F37"/>
    <w:rsid w:val="00593CB3"/>
    <w:rsid w:val="00594BD4"/>
    <w:rsid w:val="00596A17"/>
    <w:rsid w:val="005A443B"/>
    <w:rsid w:val="005A7B01"/>
    <w:rsid w:val="005A7FC6"/>
    <w:rsid w:val="005B21FD"/>
    <w:rsid w:val="005B5680"/>
    <w:rsid w:val="005B7699"/>
    <w:rsid w:val="005C5FEB"/>
    <w:rsid w:val="005D1369"/>
    <w:rsid w:val="005D1A04"/>
    <w:rsid w:val="005D38DE"/>
    <w:rsid w:val="005E1670"/>
    <w:rsid w:val="005F4FAC"/>
    <w:rsid w:val="005F734C"/>
    <w:rsid w:val="0060363D"/>
    <w:rsid w:val="00606436"/>
    <w:rsid w:val="00610FF1"/>
    <w:rsid w:val="00613113"/>
    <w:rsid w:val="00617096"/>
    <w:rsid w:val="00632F84"/>
    <w:rsid w:val="006349BE"/>
    <w:rsid w:val="00642843"/>
    <w:rsid w:val="00647B94"/>
    <w:rsid w:val="006513A6"/>
    <w:rsid w:val="00653455"/>
    <w:rsid w:val="0066280B"/>
    <w:rsid w:val="0066629F"/>
    <w:rsid w:val="0066689F"/>
    <w:rsid w:val="006920E1"/>
    <w:rsid w:val="006921EA"/>
    <w:rsid w:val="006A4129"/>
    <w:rsid w:val="006C02BF"/>
    <w:rsid w:val="006E7325"/>
    <w:rsid w:val="00702C2B"/>
    <w:rsid w:val="00707784"/>
    <w:rsid w:val="00740F1A"/>
    <w:rsid w:val="00745E19"/>
    <w:rsid w:val="00746595"/>
    <w:rsid w:val="00751D5E"/>
    <w:rsid w:val="0075510D"/>
    <w:rsid w:val="00755116"/>
    <w:rsid w:val="00766380"/>
    <w:rsid w:val="00774C00"/>
    <w:rsid w:val="00775E23"/>
    <w:rsid w:val="007A0548"/>
    <w:rsid w:val="007A235B"/>
    <w:rsid w:val="007A6506"/>
    <w:rsid w:val="007A6E10"/>
    <w:rsid w:val="007C46D4"/>
    <w:rsid w:val="007F06E1"/>
    <w:rsid w:val="007F263D"/>
    <w:rsid w:val="007F36C9"/>
    <w:rsid w:val="007F40FA"/>
    <w:rsid w:val="007F527A"/>
    <w:rsid w:val="00800A92"/>
    <w:rsid w:val="008224F1"/>
    <w:rsid w:val="0085727E"/>
    <w:rsid w:val="00860517"/>
    <w:rsid w:val="008674D3"/>
    <w:rsid w:val="00870266"/>
    <w:rsid w:val="0089411C"/>
    <w:rsid w:val="00894337"/>
    <w:rsid w:val="008A1ED3"/>
    <w:rsid w:val="008A3FE8"/>
    <w:rsid w:val="008B34EC"/>
    <w:rsid w:val="008B4411"/>
    <w:rsid w:val="008B6DBB"/>
    <w:rsid w:val="008C3F1C"/>
    <w:rsid w:val="008C53AE"/>
    <w:rsid w:val="008D0D7B"/>
    <w:rsid w:val="008D5D74"/>
    <w:rsid w:val="008E30B2"/>
    <w:rsid w:val="00905277"/>
    <w:rsid w:val="00905E41"/>
    <w:rsid w:val="009134FE"/>
    <w:rsid w:val="00932B02"/>
    <w:rsid w:val="0096347C"/>
    <w:rsid w:val="00970618"/>
    <w:rsid w:val="00981201"/>
    <w:rsid w:val="00991E02"/>
    <w:rsid w:val="00992836"/>
    <w:rsid w:val="00994F90"/>
    <w:rsid w:val="009A4F51"/>
    <w:rsid w:val="009B2D32"/>
    <w:rsid w:val="009C00E1"/>
    <w:rsid w:val="009C2B7B"/>
    <w:rsid w:val="009C6489"/>
    <w:rsid w:val="009D78ED"/>
    <w:rsid w:val="009E3F16"/>
    <w:rsid w:val="009E72A0"/>
    <w:rsid w:val="009F0D90"/>
    <w:rsid w:val="00A1108D"/>
    <w:rsid w:val="00A13DC3"/>
    <w:rsid w:val="00A155F4"/>
    <w:rsid w:val="00A22469"/>
    <w:rsid w:val="00A317E3"/>
    <w:rsid w:val="00A37566"/>
    <w:rsid w:val="00A464D6"/>
    <w:rsid w:val="00A63B87"/>
    <w:rsid w:val="00A66855"/>
    <w:rsid w:val="00A67CB6"/>
    <w:rsid w:val="00A73E58"/>
    <w:rsid w:val="00A85B3D"/>
    <w:rsid w:val="00A9786A"/>
    <w:rsid w:val="00AA29FA"/>
    <w:rsid w:val="00AB26D1"/>
    <w:rsid w:val="00AB71D5"/>
    <w:rsid w:val="00AB760C"/>
    <w:rsid w:val="00AC2BBA"/>
    <w:rsid w:val="00AC3A5A"/>
    <w:rsid w:val="00AD163F"/>
    <w:rsid w:val="00AE2055"/>
    <w:rsid w:val="00AE4218"/>
    <w:rsid w:val="00AE67F1"/>
    <w:rsid w:val="00AF686C"/>
    <w:rsid w:val="00B01C4A"/>
    <w:rsid w:val="00B0452B"/>
    <w:rsid w:val="00B0743A"/>
    <w:rsid w:val="00B354A4"/>
    <w:rsid w:val="00B41C80"/>
    <w:rsid w:val="00B475B5"/>
    <w:rsid w:val="00B5563D"/>
    <w:rsid w:val="00B6362D"/>
    <w:rsid w:val="00B63D6B"/>
    <w:rsid w:val="00B81DB9"/>
    <w:rsid w:val="00B90C71"/>
    <w:rsid w:val="00B91075"/>
    <w:rsid w:val="00B93971"/>
    <w:rsid w:val="00BB0E76"/>
    <w:rsid w:val="00BD721C"/>
    <w:rsid w:val="00C01597"/>
    <w:rsid w:val="00C03330"/>
    <w:rsid w:val="00C06D81"/>
    <w:rsid w:val="00C131D8"/>
    <w:rsid w:val="00C1333A"/>
    <w:rsid w:val="00C14E64"/>
    <w:rsid w:val="00C15704"/>
    <w:rsid w:val="00C25978"/>
    <w:rsid w:val="00C37FB0"/>
    <w:rsid w:val="00C43B3C"/>
    <w:rsid w:val="00C46573"/>
    <w:rsid w:val="00C5162F"/>
    <w:rsid w:val="00C53AA7"/>
    <w:rsid w:val="00C57586"/>
    <w:rsid w:val="00C7052A"/>
    <w:rsid w:val="00C83AAB"/>
    <w:rsid w:val="00C87C4F"/>
    <w:rsid w:val="00C92DD4"/>
    <w:rsid w:val="00CB14F0"/>
    <w:rsid w:val="00CB307A"/>
    <w:rsid w:val="00CD2335"/>
    <w:rsid w:val="00CE076E"/>
    <w:rsid w:val="00CE4FAA"/>
    <w:rsid w:val="00CE7E4F"/>
    <w:rsid w:val="00CF71E6"/>
    <w:rsid w:val="00D04A13"/>
    <w:rsid w:val="00D05FAA"/>
    <w:rsid w:val="00D10CCA"/>
    <w:rsid w:val="00D153DB"/>
    <w:rsid w:val="00D3105D"/>
    <w:rsid w:val="00D41189"/>
    <w:rsid w:val="00D422CE"/>
    <w:rsid w:val="00D4499C"/>
    <w:rsid w:val="00D63610"/>
    <w:rsid w:val="00D63664"/>
    <w:rsid w:val="00D67845"/>
    <w:rsid w:val="00D732E2"/>
    <w:rsid w:val="00D84888"/>
    <w:rsid w:val="00D8719A"/>
    <w:rsid w:val="00D91FB4"/>
    <w:rsid w:val="00D94AB0"/>
    <w:rsid w:val="00DA33FF"/>
    <w:rsid w:val="00DA4816"/>
    <w:rsid w:val="00DB3DEB"/>
    <w:rsid w:val="00DC24E7"/>
    <w:rsid w:val="00DD1F31"/>
    <w:rsid w:val="00DD3B74"/>
    <w:rsid w:val="00DD7CDD"/>
    <w:rsid w:val="00DE03D4"/>
    <w:rsid w:val="00DE2BE4"/>
    <w:rsid w:val="00DF627A"/>
    <w:rsid w:val="00E22E7B"/>
    <w:rsid w:val="00E23D52"/>
    <w:rsid w:val="00E35F16"/>
    <w:rsid w:val="00E36C16"/>
    <w:rsid w:val="00E454FA"/>
    <w:rsid w:val="00E51E5C"/>
    <w:rsid w:val="00E6474E"/>
    <w:rsid w:val="00E722E0"/>
    <w:rsid w:val="00E80866"/>
    <w:rsid w:val="00E80D19"/>
    <w:rsid w:val="00E8433A"/>
    <w:rsid w:val="00E84FB3"/>
    <w:rsid w:val="00EA39E4"/>
    <w:rsid w:val="00EB19CB"/>
    <w:rsid w:val="00ED28F8"/>
    <w:rsid w:val="00ED3651"/>
    <w:rsid w:val="00ED68F3"/>
    <w:rsid w:val="00F034E6"/>
    <w:rsid w:val="00F111D2"/>
    <w:rsid w:val="00F22AFB"/>
    <w:rsid w:val="00F31D0B"/>
    <w:rsid w:val="00F32287"/>
    <w:rsid w:val="00F411F5"/>
    <w:rsid w:val="00F64244"/>
    <w:rsid w:val="00F64BAD"/>
    <w:rsid w:val="00F678FA"/>
    <w:rsid w:val="00F7254C"/>
    <w:rsid w:val="00F738C3"/>
    <w:rsid w:val="00F73980"/>
    <w:rsid w:val="00F74862"/>
    <w:rsid w:val="00F74C02"/>
    <w:rsid w:val="00F757CC"/>
    <w:rsid w:val="00F767BB"/>
    <w:rsid w:val="00F7729F"/>
    <w:rsid w:val="00F81065"/>
    <w:rsid w:val="00F87CDC"/>
    <w:rsid w:val="00F964F4"/>
    <w:rsid w:val="00FB471F"/>
    <w:rsid w:val="00FB51D4"/>
    <w:rsid w:val="00FB6EA4"/>
    <w:rsid w:val="00FB7F9C"/>
    <w:rsid w:val="00FC4217"/>
    <w:rsid w:val="00FC5472"/>
    <w:rsid w:val="00FD1B60"/>
    <w:rsid w:val="00FD4FFA"/>
    <w:rsid w:val="00FE5B3A"/>
    <w:rsid w:val="00FF4E44"/>
    <w:rsid w:val="16A6022D"/>
    <w:rsid w:val="19C47A92"/>
    <w:rsid w:val="2ACE614F"/>
    <w:rsid w:val="3BBC29D6"/>
    <w:rsid w:val="3CE52A0E"/>
    <w:rsid w:val="4C53406A"/>
    <w:rsid w:val="513F8733"/>
    <w:rsid w:val="62496DF0"/>
    <w:rsid w:val="65810EB2"/>
    <w:rsid w:val="671CD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A3C"/>
  <w14:defaultImageDpi w14:val="32767"/>
  <w15:chartTrackingRefBased/>
  <w15:docId w15:val="{109F22CB-9415-4043-9086-23426C1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4C59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C5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4C5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4C5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4C5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54C5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4C5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4C5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4C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4C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92DD4"/>
  </w:style>
  <w:style w:type="character" w:customStyle="1" w:styleId="berschrift1Zchn">
    <w:name w:val="Überschrift 1 Zchn"/>
    <w:basedOn w:val="Absatz-Standardschriftart"/>
    <w:link w:val="berschrift1"/>
    <w:uiPriority w:val="9"/>
    <w:rsid w:val="00154C5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4C59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4C59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54C59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4C5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4C59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54C59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54C5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4C59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4C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4C59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154C59"/>
    <w:rPr>
      <w:b/>
      <w:bCs/>
    </w:rPr>
  </w:style>
  <w:style w:type="character" w:styleId="Hervorhebung">
    <w:name w:val="Emphasis"/>
    <w:uiPriority w:val="20"/>
    <w:qFormat/>
    <w:rsid w:val="00154C59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54C59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54C59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54C5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54C5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54C59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4C5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4C59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154C59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154C59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154C59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154C59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154C59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4C5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9348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9348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9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97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422CE"/>
    <w:pPr>
      <w:spacing w:before="0" w:after="0" w:line="240" w:lineRule="auto"/>
    </w:pPr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F8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8106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72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274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672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274"/>
    <w:rPr>
      <w:sz w:val="20"/>
      <w:szCs w:val="20"/>
    </w:rPr>
  </w:style>
  <w:style w:type="character" w:customStyle="1" w:styleId="s1ppyq">
    <w:name w:val="s1ppyq"/>
    <w:basedOn w:val="Absatz-Standardschriftart"/>
    <w:rsid w:val="00D3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nzirast.at/projekte/vinzirast-chan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nzirast.at/projekte/vinzirast-mittendrin" TargetMode="External"/><Relationship Id="rId17" Type="http://schemas.openxmlformats.org/officeDocument/2006/relationships/hyperlink" Target="mailto:presse@brandensteincom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tina@brandenstein.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a.pawloff@vinzirast.a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nzirast.at/projekte/vinzirast-lokal-mittendrin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D29E367B1B141B42160293A1EB85F" ma:contentTypeVersion="20" ma:contentTypeDescription="Ein neues Dokument erstellen." ma:contentTypeScope="" ma:versionID="2bf96974003e7d5d0bf8a0f236ba7cc1">
  <xsd:schema xmlns:xsd="http://www.w3.org/2001/XMLSchema" xmlns:xs="http://www.w3.org/2001/XMLSchema" xmlns:p="http://schemas.microsoft.com/office/2006/metadata/properties" xmlns:ns2="8681977d-59bd-46e2-9936-d603ecceb46a" xmlns:ns3="84d5242d-d03a-422e-9cab-413df5adbcec" targetNamespace="http://schemas.microsoft.com/office/2006/metadata/properties" ma:root="true" ma:fieldsID="8e335628ff3eded136965d07a6746e52" ns2:_="" ns3:_="">
    <xsd:import namespace="8681977d-59bd-46e2-9936-d603ecceb46a"/>
    <xsd:import namespace="84d5242d-d03a-422e-9cab-413df5ad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977d-59bd-46e2-9936-d603ecce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14e5138-19d9-42a1-bb0f-0be6e494d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242d-d03a-422e-9cab-413df5ad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dae885-a97a-4ee2-8403-30db303ac60f}" ma:internalName="TaxCatchAll" ma:showField="CatchAllData" ma:web="84d5242d-d03a-422e-9cab-413df5ad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1977d-59bd-46e2-9936-d603ecceb46a">
      <Terms xmlns="http://schemas.microsoft.com/office/infopath/2007/PartnerControls"/>
    </lcf76f155ced4ddcb4097134ff3c332f>
    <TaxCatchAll xmlns="84d5242d-d03a-422e-9cab-413df5adbc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5B095-D441-4119-83AC-9B6A471C2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1977d-59bd-46e2-9936-d603ecceb46a"/>
    <ds:schemaRef ds:uri="84d5242d-d03a-422e-9cab-413df5adb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68EE6-D4B0-4722-8ADB-7DE4E0BA5A8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4d5242d-d03a-422e-9cab-413df5adbcec"/>
    <ds:schemaRef ds:uri="8681977d-59bd-46e2-9936-d603ecceb46a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16B2AA-EB61-4708-9111-ACCBA8E649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DE6E1D-86BF-421A-B7CB-9F81CBF21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hornstein</dc:creator>
  <cp:keywords/>
  <dc:description/>
  <cp:lastModifiedBy>Elena Osenstetter</cp:lastModifiedBy>
  <cp:revision>13</cp:revision>
  <dcterms:created xsi:type="dcterms:W3CDTF">2025-04-24T11:23:00Z</dcterms:created>
  <dcterms:modified xsi:type="dcterms:W3CDTF">2025-04-25T08:25:00Z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0x010100EF3D29E367B1B141B42160293A1EB85F</vt:lpwstr>
  </property>
  <property fmtid="{D5CDD505-2E9C-101B-9397-08002B2CF9AE}" pid="3" name="MediaServiceImageTags">
    <vt:lpwstr/>
  </property>
</Properties>
</file>